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10" w:rsidRPr="004A0FDF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Lehninger Principles of Biochemistry, 5th Edition</w:t>
      </w:r>
    </w:p>
    <w:p w:rsidR="006920FD" w:rsidRPr="006920FD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P566 10, 11, 16</w:t>
      </w:r>
    </w:p>
    <w:p w:rsidR="006920FD" w:rsidRPr="006920FD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P611 4, 5</w:t>
      </w:r>
    </w:p>
    <w:p w:rsidR="006920FD" w:rsidRPr="006920FD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P612 8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or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4A0FDF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Lehninger Principles of Biochemistry, 6th Edition</w:t>
      </w:r>
    </w:p>
    <w:p w:rsidR="006920FD" w:rsidRPr="006920FD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P583 10, 11, 16</w:t>
      </w:r>
    </w:p>
    <w:p w:rsidR="006920FD" w:rsidRPr="006920FD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P629 4, 5</w:t>
      </w:r>
    </w:p>
    <w:p w:rsidR="006920FD" w:rsidRPr="004A0FDF" w:rsidRDefault="006920FD" w:rsidP="006920FD">
      <w:pPr>
        <w:rPr>
          <w:rFonts w:ascii="Times New Roman" w:hAnsi="Times New Roman" w:cs="Times New Roman"/>
          <w:sz w:val="24"/>
          <w:szCs w:val="24"/>
        </w:rPr>
      </w:pPr>
      <w:r w:rsidRPr="006920FD">
        <w:rPr>
          <w:rFonts w:ascii="Times New Roman" w:hAnsi="Times New Roman" w:cs="Times New Roman"/>
          <w:sz w:val="24"/>
          <w:szCs w:val="24"/>
        </w:rPr>
        <w:t>P630 8</w:t>
      </w:r>
    </w:p>
    <w:p w:rsidR="000C0F10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2234C3" w:rsidRPr="004A0FDF" w:rsidRDefault="002234C3" w:rsidP="002234C3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or</w:t>
      </w:r>
    </w:p>
    <w:p w:rsidR="002234C3" w:rsidRPr="004A0FDF" w:rsidRDefault="002234C3" w:rsidP="002234C3">
      <w:pPr>
        <w:rPr>
          <w:rFonts w:ascii="Times New Roman" w:hAnsi="Times New Roman" w:cs="Times New Roman"/>
          <w:sz w:val="24"/>
          <w:szCs w:val="24"/>
        </w:rPr>
      </w:pPr>
    </w:p>
    <w:p w:rsidR="002234C3" w:rsidRPr="004A0FDF" w:rsidRDefault="002234C3" w:rsidP="002234C3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</w:t>
      </w:r>
      <w:r w:rsidR="00E80399">
        <w:rPr>
          <w:rFonts w:ascii="Times New Roman" w:hAnsi="Times New Roman" w:cs="Times New Roman"/>
          <w:b/>
          <w:sz w:val="24"/>
          <w:szCs w:val="24"/>
        </w:rPr>
        <w:t>er Principles of Biochemistry, 7</w:t>
      </w:r>
      <w:r w:rsidRPr="004A0FDF">
        <w:rPr>
          <w:rFonts w:ascii="Times New Roman" w:hAnsi="Times New Roman" w:cs="Times New Roman"/>
          <w:b/>
          <w:sz w:val="24"/>
          <w:szCs w:val="24"/>
        </w:rPr>
        <w:t>th Edition</w:t>
      </w:r>
    </w:p>
    <w:p w:rsidR="00E80399" w:rsidRDefault="00E80399" w:rsidP="0022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P571 10, 11</w:t>
      </w:r>
    </w:p>
    <w:p w:rsidR="002234C3" w:rsidRPr="006920FD" w:rsidRDefault="00E80399" w:rsidP="0022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P572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4C3" w:rsidRPr="006920FD">
        <w:rPr>
          <w:rFonts w:ascii="Times New Roman" w:hAnsi="Times New Roman" w:cs="Times New Roman"/>
          <w:sz w:val="24"/>
          <w:szCs w:val="24"/>
        </w:rPr>
        <w:t>16</w:t>
      </w:r>
    </w:p>
    <w:p w:rsidR="002234C3" w:rsidRPr="006920FD" w:rsidRDefault="00E80399" w:rsidP="0022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P615 4</w:t>
      </w:r>
      <w:bookmarkStart w:id="0" w:name="_GoBack"/>
      <w:bookmarkEnd w:id="0"/>
    </w:p>
    <w:p w:rsidR="002234C3" w:rsidRPr="004A0FDF" w:rsidRDefault="00E80399" w:rsidP="00223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P616</w:t>
      </w:r>
      <w:r w:rsidR="002234C3" w:rsidRPr="0069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234C3" w:rsidRPr="006920FD">
        <w:rPr>
          <w:rFonts w:ascii="Times New Roman" w:hAnsi="Times New Roman" w:cs="Times New Roman"/>
          <w:sz w:val="24"/>
          <w:szCs w:val="24"/>
        </w:rPr>
        <w:t>8</w:t>
      </w:r>
    </w:p>
    <w:p w:rsidR="002234C3" w:rsidRPr="004A0FDF" w:rsidRDefault="002234C3" w:rsidP="000C0F10">
      <w:pPr>
        <w:rPr>
          <w:rFonts w:ascii="Times New Roman" w:hAnsi="Times New Roman" w:cs="Times New Roman" w:hint="eastAsia"/>
          <w:sz w:val="24"/>
          <w:szCs w:val="24"/>
        </w:rPr>
      </w:pPr>
    </w:p>
    <w:p w:rsidR="004A0FDF" w:rsidRPr="004A0FDF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6920FD" w:rsidRPr="00380F91" w:rsidRDefault="009E79C5" w:rsidP="00380F91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380F91">
        <w:rPr>
          <w:rFonts w:ascii="Times New Roman" w:hAnsi="Times New Roman" w:cs="Times New Roman" w:hint="eastAsia"/>
          <w:sz w:val="24"/>
          <w:szCs w:val="24"/>
        </w:rPr>
        <w:t>Write the net reaction for the following processes.</w:t>
      </w:r>
    </w:p>
    <w:p w:rsidR="009E79C5" w:rsidRDefault="007500A6" w:rsidP="0069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="009E79C5">
        <w:rPr>
          <w:rFonts w:ascii="Times New Roman" w:hAnsi="Times New Roman" w:cs="Times New Roman" w:hint="eastAsia"/>
          <w:sz w:val="24"/>
          <w:szCs w:val="24"/>
        </w:rPr>
        <w:t xml:space="preserve">lucose </w:t>
      </w:r>
      <w:r w:rsidR="009E79C5">
        <w:rPr>
          <w:rFonts w:ascii="宋体" w:eastAsia="宋体" w:hAnsi="宋体" w:cs="Times New Roman" w:hint="eastAsia"/>
          <w:sz w:val="24"/>
          <w:szCs w:val="24"/>
        </w:rPr>
        <w:t xml:space="preserve">→ </w:t>
      </w:r>
      <w:r>
        <w:rPr>
          <w:rFonts w:ascii="Times New Roman" w:hAnsi="Times New Roman" w:cs="Times New Roman" w:hint="eastAsia"/>
          <w:sz w:val="24"/>
          <w:szCs w:val="24"/>
        </w:rPr>
        <w:t>2 pyruvate   (glycolysis)</w:t>
      </w:r>
    </w:p>
    <w:p w:rsidR="007500A6" w:rsidRDefault="007500A6" w:rsidP="0075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glucose </w:t>
      </w:r>
      <w:r>
        <w:rPr>
          <w:rFonts w:ascii="宋体" w:eastAsia="宋体" w:hAnsi="宋体" w:cs="Times New Roman" w:hint="eastAsia"/>
          <w:sz w:val="24"/>
          <w:szCs w:val="24"/>
        </w:rPr>
        <w:t xml:space="preserve">→ </w:t>
      </w:r>
      <w:r>
        <w:rPr>
          <w:rFonts w:ascii="Times New Roman" w:hAnsi="Times New Roman" w:cs="Times New Roman" w:hint="eastAsia"/>
          <w:sz w:val="24"/>
          <w:szCs w:val="24"/>
        </w:rPr>
        <w:t xml:space="preserve">2 lactate   </w:t>
      </w:r>
      <w:r w:rsidR="00D229BB"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="00D229BB">
        <w:rPr>
          <w:rFonts w:ascii="Times New Roman" w:hAnsi="Times New Roman" w:cs="Times New Roman" w:hint="eastAsia"/>
          <w:sz w:val="24"/>
          <w:szCs w:val="24"/>
        </w:rPr>
        <w:t>fermen</w:t>
      </w:r>
      <w:r>
        <w:rPr>
          <w:rFonts w:ascii="Times New Roman" w:hAnsi="Times New Roman" w:cs="Times New Roman" w:hint="eastAsia"/>
          <w:sz w:val="24"/>
          <w:szCs w:val="24"/>
        </w:rPr>
        <w:t>tation)</w:t>
      </w:r>
    </w:p>
    <w:p w:rsidR="007500A6" w:rsidRDefault="007500A6" w:rsidP="0075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Compare the processes in terms of these characteristics:</w:t>
      </w:r>
    </w:p>
    <w:p w:rsidR="007500A6" w:rsidRDefault="007500A6" w:rsidP="007500A6">
      <w:pPr>
        <w:rPr>
          <w:rFonts w:ascii="Times New Roman" w:hAnsi="Times New Roman" w:cs="Times New Roman"/>
          <w:sz w:val="24"/>
          <w:szCs w:val="24"/>
        </w:rPr>
      </w:pPr>
      <w:r w:rsidRPr="00D229BB">
        <w:rPr>
          <w:rFonts w:ascii="Times New Roman" w:hAnsi="Times New Roman" w:cs="Times New Roman" w:hint="eastAsia"/>
          <w:b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229BB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tarting carbohydrate</w:t>
      </w:r>
    </w:p>
    <w:p w:rsidR="007500A6" w:rsidRDefault="00D229BB" w:rsidP="007500A6">
      <w:pPr>
        <w:rPr>
          <w:rFonts w:ascii="Times New Roman" w:hAnsi="Times New Roman" w:cs="Times New Roman"/>
          <w:sz w:val="24"/>
          <w:szCs w:val="24"/>
        </w:rPr>
      </w:pPr>
      <w:r w:rsidRPr="00D229BB">
        <w:rPr>
          <w:rFonts w:ascii="Times New Roman" w:hAnsi="Times New Roman" w:cs="Times New Roman" w:hint="eastAsia"/>
          <w:b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. F</w:t>
      </w:r>
      <w:r w:rsidR="007500A6">
        <w:rPr>
          <w:rFonts w:ascii="Times New Roman" w:hAnsi="Times New Roman" w:cs="Times New Roman" w:hint="eastAsia"/>
          <w:sz w:val="24"/>
          <w:szCs w:val="24"/>
        </w:rPr>
        <w:t>inal carbon product</w:t>
      </w:r>
    </w:p>
    <w:p w:rsidR="007500A6" w:rsidRDefault="00D229BB" w:rsidP="007500A6">
      <w:pPr>
        <w:rPr>
          <w:rFonts w:ascii="Times New Roman" w:hAnsi="Times New Roman" w:cs="Times New Roman"/>
          <w:sz w:val="24"/>
          <w:szCs w:val="24"/>
        </w:rPr>
      </w:pPr>
      <w:r w:rsidRPr="00D229BB">
        <w:rPr>
          <w:rFonts w:ascii="Times New Roman" w:hAnsi="Times New Roman" w:cs="Times New Roman" w:hint="eastAsia"/>
          <w:b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. Yield of ATP</w:t>
      </w:r>
    </w:p>
    <w:p w:rsidR="00D229BB" w:rsidRDefault="00D229BB" w:rsidP="007500A6">
      <w:pPr>
        <w:rPr>
          <w:rFonts w:ascii="Times New Roman" w:hAnsi="Times New Roman" w:cs="Times New Roman"/>
          <w:sz w:val="24"/>
          <w:szCs w:val="24"/>
        </w:rPr>
      </w:pPr>
      <w:r w:rsidRPr="00D229BB">
        <w:rPr>
          <w:rFonts w:ascii="Times New Roman" w:hAnsi="Times New Roman" w:cs="Times New Roman" w:hint="eastAsia"/>
          <w:b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. Yield of NADH</w:t>
      </w:r>
    </w:p>
    <w:p w:rsidR="007500A6" w:rsidRPr="006920FD" w:rsidRDefault="007500A6" w:rsidP="007500A6">
      <w:pPr>
        <w:rPr>
          <w:rFonts w:ascii="Times New Roman" w:hAnsi="Times New Roman" w:cs="Times New Roman"/>
          <w:sz w:val="24"/>
          <w:szCs w:val="24"/>
        </w:rPr>
      </w:pPr>
    </w:p>
    <w:p w:rsidR="007500A6" w:rsidRDefault="00380F91" w:rsidP="00380F91">
      <w:pPr>
        <w:pStyle w:val="a7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compound 2,3-bisphosphoglycerate</w:t>
      </w:r>
      <w:r w:rsidR="007C2780">
        <w:rPr>
          <w:rFonts w:ascii="Times New Roman" w:hAnsi="Times New Roman" w:cs="Times New Roman"/>
          <w:sz w:val="24"/>
          <w:szCs w:val="24"/>
        </w:rPr>
        <w:t xml:space="preserve"> (2,3-BPG)</w:t>
      </w:r>
      <w:r>
        <w:rPr>
          <w:rFonts w:ascii="Times New Roman" w:hAnsi="Times New Roman" w:cs="Times New Roman"/>
          <w:sz w:val="24"/>
          <w:szCs w:val="24"/>
        </w:rPr>
        <w:t xml:space="preserve"> acts as a coenzyme in the glycolytic reaction catalyzed by phosphoglycerate mutase. Through in most cells </w:t>
      </w:r>
      <w:r w:rsidR="00E154EF">
        <w:rPr>
          <w:rFonts w:ascii="Times New Roman" w:hAnsi="Times New Roman" w:cs="Times New Roman"/>
          <w:sz w:val="24"/>
          <w:szCs w:val="24"/>
        </w:rPr>
        <w:t>2,3-BPG</w:t>
      </w:r>
      <w:r>
        <w:rPr>
          <w:rFonts w:ascii="Times New Roman" w:hAnsi="Times New Roman" w:cs="Times New Roman"/>
          <w:sz w:val="24"/>
          <w:szCs w:val="24"/>
        </w:rPr>
        <w:t xml:space="preserve"> is present only in race amounts - enough to act in its role as coenzyme - it is present in relatively high concentration in erythrocytes, where it acts as a regulator of the affinity of hemoglobin for oxygen. Because erythrocytes synthesize and degrade </w:t>
      </w:r>
      <w:r w:rsidR="00E154EF">
        <w:rPr>
          <w:rFonts w:ascii="Times New Roman" w:hAnsi="Times New Roman" w:cs="Times New Roman"/>
          <w:sz w:val="24"/>
          <w:szCs w:val="24"/>
        </w:rPr>
        <w:t>2,3-BPG</w:t>
      </w:r>
      <w:r>
        <w:rPr>
          <w:rFonts w:ascii="Times New Roman" w:hAnsi="Times New Roman" w:cs="Times New Roman"/>
          <w:sz w:val="24"/>
          <w:szCs w:val="24"/>
        </w:rPr>
        <w:t xml:space="preserve"> via a detour from the glycolytic pathway, t</w:t>
      </w:r>
      <w:r w:rsidR="007C27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rate of glycolysis and therefore the rate of generation of glycolytic intermediates has an impact on the concentration of </w:t>
      </w:r>
      <w:r w:rsidR="00E154EF">
        <w:rPr>
          <w:rFonts w:ascii="Times New Roman" w:hAnsi="Times New Roman" w:cs="Times New Roman"/>
          <w:sz w:val="24"/>
          <w:szCs w:val="24"/>
        </w:rPr>
        <w:t>2,3-BPG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780">
        <w:rPr>
          <w:rFonts w:ascii="Times New Roman" w:hAnsi="Times New Roman" w:cs="Times New Roman" w:hint="eastAsia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follows that defects in the glycolytic pathway in </w:t>
      </w:r>
      <w:r>
        <w:rPr>
          <w:rFonts w:ascii="Times New Roman" w:hAnsi="Times New Roman" w:cs="Times New Roman"/>
          <w:sz w:val="24"/>
          <w:szCs w:val="24"/>
        </w:rPr>
        <w:t>erythrocytes can affect the ability of hemoglobin to carry oxygen.</w:t>
      </w:r>
    </w:p>
    <w:p w:rsidR="007C2780" w:rsidRPr="0099696A" w:rsidRDefault="007C2780" w:rsidP="0099696A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9696A">
        <w:rPr>
          <w:rFonts w:ascii="Times New Roman" w:hAnsi="Times New Roman" w:cs="Times New Roman" w:hint="eastAsia"/>
          <w:sz w:val="24"/>
          <w:szCs w:val="24"/>
        </w:rPr>
        <w:t>How</w:t>
      </w:r>
      <w:r w:rsidRPr="0099696A">
        <w:rPr>
          <w:rFonts w:ascii="Times New Roman" w:hAnsi="Times New Roman" w:cs="Times New Roman"/>
          <w:sz w:val="24"/>
          <w:szCs w:val="24"/>
        </w:rPr>
        <w:t xml:space="preserve"> </w:t>
      </w:r>
      <w:r w:rsidRPr="0099696A">
        <w:rPr>
          <w:rFonts w:ascii="Times New Roman" w:hAnsi="Times New Roman" w:cs="Times New Roman" w:hint="eastAsia"/>
          <w:sz w:val="24"/>
          <w:szCs w:val="24"/>
        </w:rPr>
        <w:t>would the concentration</w:t>
      </w:r>
      <w:r w:rsidRPr="0099696A">
        <w:rPr>
          <w:rFonts w:ascii="Times New Roman" w:hAnsi="Times New Roman" w:cs="Times New Roman"/>
          <w:sz w:val="24"/>
          <w:szCs w:val="24"/>
        </w:rPr>
        <w:t xml:space="preserve"> of 2,3-BPG, and therefore the affinity of hemoglobin for oxygen, be affected in erythrocytes with a deficiency of hexokinase?</w:t>
      </w:r>
    </w:p>
    <w:p w:rsidR="007C2780" w:rsidRPr="00380F91" w:rsidRDefault="007C2780" w:rsidP="007C2780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a pyruvate kinase deficiency affect hemoglobin’s affinity for oxygen?</w:t>
      </w:r>
    </w:p>
    <w:p w:rsidR="007500A6" w:rsidRPr="007500A6" w:rsidRDefault="007500A6" w:rsidP="006920FD">
      <w:pPr>
        <w:rPr>
          <w:rFonts w:ascii="Times New Roman" w:hAnsi="Times New Roman" w:cs="Times New Roman"/>
          <w:sz w:val="24"/>
          <w:szCs w:val="24"/>
        </w:rPr>
      </w:pPr>
    </w:p>
    <w:p w:rsidR="006920FD" w:rsidRPr="004A0FDF" w:rsidRDefault="006920FD" w:rsidP="006920FD">
      <w:pPr>
        <w:rPr>
          <w:rFonts w:ascii="Times New Roman" w:hAnsi="Times New Roman" w:cs="Times New Roman"/>
          <w:sz w:val="24"/>
          <w:szCs w:val="24"/>
        </w:rPr>
      </w:pPr>
    </w:p>
    <w:sectPr w:rsidR="006920FD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20" w:rsidRDefault="00344120" w:rsidP="006920FD">
      <w:r>
        <w:separator/>
      </w:r>
    </w:p>
  </w:endnote>
  <w:endnote w:type="continuationSeparator" w:id="0">
    <w:p w:rsidR="00344120" w:rsidRDefault="00344120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20" w:rsidRDefault="00344120" w:rsidP="006920FD">
      <w:r>
        <w:separator/>
      </w:r>
    </w:p>
  </w:footnote>
  <w:footnote w:type="continuationSeparator" w:id="0">
    <w:p w:rsidR="00344120" w:rsidRDefault="00344120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8F"/>
    <w:multiLevelType w:val="hybridMultilevel"/>
    <w:tmpl w:val="6F6CE7DA"/>
    <w:lvl w:ilvl="0" w:tplc="4980001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D0627"/>
    <w:multiLevelType w:val="hybridMultilevel"/>
    <w:tmpl w:val="C2C6B9BE"/>
    <w:lvl w:ilvl="0" w:tplc="1EAE41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C0F10"/>
    <w:rsid w:val="001654BF"/>
    <w:rsid w:val="002234C3"/>
    <w:rsid w:val="00344120"/>
    <w:rsid w:val="00380F91"/>
    <w:rsid w:val="004A0FDF"/>
    <w:rsid w:val="004E69C3"/>
    <w:rsid w:val="006920FD"/>
    <w:rsid w:val="007500A6"/>
    <w:rsid w:val="007C2780"/>
    <w:rsid w:val="007E71DA"/>
    <w:rsid w:val="00910B44"/>
    <w:rsid w:val="0099696A"/>
    <w:rsid w:val="009A75E1"/>
    <w:rsid w:val="009E79C5"/>
    <w:rsid w:val="00B61ECB"/>
    <w:rsid w:val="00D229BB"/>
    <w:rsid w:val="00D52209"/>
    <w:rsid w:val="00D802F5"/>
    <w:rsid w:val="00E154EF"/>
    <w:rsid w:val="00E80399"/>
    <w:rsid w:val="00F93551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82E5"/>
  <w15:docId w15:val="{9D3CDC89-7569-4762-A2BB-752D9A6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380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10</cp:revision>
  <dcterms:created xsi:type="dcterms:W3CDTF">2017-09-25T07:47:00Z</dcterms:created>
  <dcterms:modified xsi:type="dcterms:W3CDTF">2018-09-25T05:21:00Z</dcterms:modified>
</cp:coreProperties>
</file>